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2" w:rsidRDefault="00F923C2" w:rsidP="00F923C2">
      <w:pPr>
        <w:rPr>
          <w:b/>
          <w:bCs/>
          <w:lang w:val="nl-NL"/>
        </w:rPr>
      </w:pPr>
      <w:r w:rsidRPr="00F923C2">
        <w:rPr>
          <w:b/>
          <w:bCs/>
          <w:lang w:val="nl-NL"/>
        </w:rPr>
        <w:t>PROGRAMMA</w:t>
      </w:r>
    </w:p>
    <w:p w:rsidR="00F923C2" w:rsidRPr="00F923C2" w:rsidRDefault="00F923C2" w:rsidP="00F923C2">
      <w:pPr>
        <w:rPr>
          <w:b/>
          <w:bCs/>
          <w:lang w:val="nl-NL"/>
        </w:rPr>
      </w:pPr>
      <w:r>
        <w:rPr>
          <w:b/>
          <w:bCs/>
          <w:lang w:val="nl-NL"/>
        </w:rPr>
        <w:t>Limburgs Hartfalen symposium 6 oktober 2020</w:t>
      </w:r>
      <w:bookmarkStart w:id="0" w:name="_GoBack"/>
      <w:bookmarkEnd w:id="0"/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18:00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Ontvangst &amp; registratie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18:30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Welkom, inleiding &amp; voorgerecht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Prof. dr. H.P. Brunner La Rocca, cardioloog, MUMC+, Maastricht (voorzitter)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Dr. A.M.W. van Stipdonk, cardioloog, MUMC+, Maastricht (voorzitter)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18:45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Medicamenteuze behandeling; een update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Dr. L.W.M. Eurlings, cardioloog, VieCuri Medisch Centrum, Venlo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19:15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Amyloidose; wat u moet weten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Dr. C. Knackstedt, cardioloog, MUMC+, Maastricht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19:45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Hoofdgerecht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20:15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Pro-Con: vocht en zoutbeperking bij hartfalen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Pro: Dr. D. van Kraaij, cardioloog, Zuyderland, Heerlen/Sittard-Geleen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Contra: Dr. J.A. Kragten, cardioloog, Zuyderland/MUMC+, Heerlen/Maastricht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20:45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Koffie/thee met zoete lekkernijen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21:00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Hoe een electrofysioloog hartfalen kan voorkomen</w:t>
      </w:r>
    </w:p>
    <w:p w:rsidR="00F923C2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Dr. J. Luermans, cardioloog, MUMC+, Maastricht</w:t>
      </w:r>
    </w:p>
    <w:p w:rsidR="00F923C2" w:rsidRPr="00F923C2" w:rsidRDefault="00F923C2" w:rsidP="00F923C2">
      <w:pPr>
        <w:rPr>
          <w:b/>
          <w:bCs/>
          <w:lang w:val="nl-NL"/>
        </w:rPr>
      </w:pPr>
      <w:r w:rsidRPr="00F923C2">
        <w:rPr>
          <w:lang w:val="nl-NL"/>
        </w:rPr>
        <w:t xml:space="preserve">21:30 uur </w:t>
      </w:r>
      <w:r>
        <w:rPr>
          <w:lang w:val="nl-NL"/>
        </w:rPr>
        <w:tab/>
      </w:r>
      <w:r w:rsidRPr="00F923C2">
        <w:rPr>
          <w:b/>
          <w:bCs/>
          <w:lang w:val="nl-NL"/>
        </w:rPr>
        <w:t>Vragen &amp; afsluiting</w:t>
      </w:r>
    </w:p>
    <w:p w:rsidR="00FF5FC9" w:rsidRPr="00F923C2" w:rsidRDefault="00F923C2" w:rsidP="00F923C2">
      <w:pPr>
        <w:ind w:left="720" w:firstLine="720"/>
        <w:rPr>
          <w:lang w:val="nl-NL"/>
        </w:rPr>
      </w:pPr>
      <w:r w:rsidRPr="00F923C2">
        <w:rPr>
          <w:lang w:val="nl-NL"/>
        </w:rPr>
        <w:t>Dr. A.M.W. van Stipdonk &amp; Prof. dr. H.P. Brunner La Rocca</w:t>
      </w:r>
    </w:p>
    <w:sectPr w:rsidR="00FF5FC9" w:rsidRPr="00F9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2"/>
    <w:rsid w:val="004D0E76"/>
    <w:rsid w:val="00F31F85"/>
    <w:rsid w:val="00F923C2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CA8D"/>
  <w15:chartTrackingRefBased/>
  <w15:docId w15:val="{D08D5D7F-84F9-40F9-8F6A-6BBE6ACB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Pieterse, Esther</dc:creator>
  <cp:keywords/>
  <dc:description/>
  <cp:lastModifiedBy>Pieterse, Esther</cp:lastModifiedBy>
  <cp:revision>1</cp:revision>
  <dcterms:created xsi:type="dcterms:W3CDTF">2020-06-26T10:58:00Z</dcterms:created>
  <dcterms:modified xsi:type="dcterms:W3CDTF">2020-06-26T11:01:00Z</dcterms:modified>
</cp:coreProperties>
</file>